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049B4" w14:textId="3054A012" w:rsidR="005F22DD" w:rsidRDefault="005F22DD">
      <w:r>
        <w:t>BIJLAGE 30</w:t>
      </w:r>
    </w:p>
    <w:tbl>
      <w:tblPr>
        <w:tblStyle w:val="Tabelraste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739"/>
        <w:gridCol w:w="1615"/>
        <w:gridCol w:w="4928"/>
      </w:tblGrid>
      <w:tr w:rsidR="00BE0919" w14:paraId="54B00516" w14:textId="77777777" w:rsidTr="00BB2B80">
        <w:trPr>
          <w:trHeight w:val="367"/>
        </w:trPr>
        <w:tc>
          <w:tcPr>
            <w:tcW w:w="2739" w:type="dxa"/>
            <w:vMerge w:val="restart"/>
            <w:tcBorders>
              <w:right w:val="single" w:sz="4" w:space="0" w:color="auto"/>
            </w:tcBorders>
          </w:tcPr>
          <w:p w14:paraId="53293C41" w14:textId="79321D06" w:rsidR="00BE0919" w:rsidRPr="009A0481" w:rsidRDefault="00BE0919">
            <w:pPr>
              <w:rPr>
                <w:lang w:val="nl-NL"/>
              </w:rPr>
            </w:pPr>
          </w:p>
        </w:tc>
        <w:tc>
          <w:tcPr>
            <w:tcW w:w="6543"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6FF9725C" w14:textId="77777777" w:rsidR="00BE0919" w:rsidRPr="009A0481" w:rsidRDefault="00BE0919">
            <w:pPr>
              <w:rPr>
                <w:lang w:val="nl-NL"/>
              </w:rPr>
            </w:pPr>
          </w:p>
          <w:p w14:paraId="03AEC150" w14:textId="77777777" w:rsidR="00BE0919" w:rsidRPr="005A3477" w:rsidRDefault="00BE0919" w:rsidP="00BE0919">
            <w:pPr>
              <w:shd w:val="clear" w:color="auto" w:fill="D9D9D9" w:themeFill="background1" w:themeFillShade="D9"/>
              <w:jc w:val="center"/>
              <w:rPr>
                <w:color w:val="0000FF"/>
                <w:sz w:val="48"/>
                <w:szCs w:val="48"/>
                <w:u w:val="single"/>
                <w:lang w:val="nl-NL"/>
              </w:rPr>
            </w:pPr>
            <w:r w:rsidRPr="005A3477">
              <w:rPr>
                <w:color w:val="0000FF"/>
                <w:sz w:val="48"/>
                <w:szCs w:val="48"/>
                <w:u w:val="single"/>
                <w:lang w:val="nl-NL"/>
              </w:rPr>
              <w:t>Functiebeschrijving</w:t>
            </w:r>
          </w:p>
          <w:p w14:paraId="0F589746" w14:textId="77777777" w:rsidR="00BE0919" w:rsidRPr="009A0481" w:rsidRDefault="00BE0919">
            <w:pPr>
              <w:rPr>
                <w:lang w:val="nl-NL"/>
              </w:rPr>
            </w:pPr>
          </w:p>
        </w:tc>
      </w:tr>
      <w:tr w:rsidR="00BE0919" w14:paraId="476D3EF9" w14:textId="77777777" w:rsidTr="00BB2B80">
        <w:trPr>
          <w:trHeight w:val="366"/>
        </w:trPr>
        <w:tc>
          <w:tcPr>
            <w:tcW w:w="2739" w:type="dxa"/>
            <w:vMerge/>
            <w:tcBorders>
              <w:right w:val="single" w:sz="4" w:space="0" w:color="auto"/>
            </w:tcBorders>
          </w:tcPr>
          <w:p w14:paraId="0D8FBFFD" w14:textId="77777777" w:rsidR="00BE0919" w:rsidRPr="009A0481" w:rsidRDefault="00BE0919">
            <w:pPr>
              <w:rPr>
                <w:lang w:val="nl-NL"/>
              </w:rPr>
            </w:pPr>
          </w:p>
        </w:tc>
        <w:tc>
          <w:tcPr>
            <w:tcW w:w="6543"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35D37F9B" w14:textId="5ECA987B" w:rsidR="00BE0919" w:rsidRPr="009A0481" w:rsidRDefault="007073D2" w:rsidP="00BE0919">
            <w:pPr>
              <w:shd w:val="clear" w:color="auto" w:fill="D9D9D9" w:themeFill="background1" w:themeFillShade="D9"/>
              <w:jc w:val="center"/>
              <w:rPr>
                <w:b/>
                <w:color w:val="0000FF"/>
                <w:sz w:val="48"/>
                <w:szCs w:val="48"/>
                <w:lang w:val="nl-NL"/>
              </w:rPr>
            </w:pPr>
            <w:r>
              <w:rPr>
                <w:b/>
                <w:color w:val="0000FF"/>
                <w:sz w:val="48"/>
                <w:szCs w:val="48"/>
                <w:lang w:val="nl-NL"/>
              </w:rPr>
              <w:t>Evaluator</w:t>
            </w:r>
          </w:p>
          <w:p w14:paraId="5EC50568" w14:textId="77777777" w:rsidR="00BE0919" w:rsidRPr="009A0481" w:rsidRDefault="00BE0919">
            <w:pPr>
              <w:rPr>
                <w:lang w:val="nl-NL"/>
              </w:rPr>
            </w:pPr>
          </w:p>
        </w:tc>
      </w:tr>
      <w:tr w:rsidR="00BE0919" w:rsidRPr="00384A7A" w14:paraId="4BB4F2E1" w14:textId="77777777" w:rsidTr="00BB2B80">
        <w:tc>
          <w:tcPr>
            <w:tcW w:w="2739" w:type="dxa"/>
          </w:tcPr>
          <w:p w14:paraId="77D67A60" w14:textId="77777777" w:rsidR="00BE0919" w:rsidRDefault="00BE0919" w:rsidP="009A0481">
            <w:pPr>
              <w:rPr>
                <w:b/>
                <w:color w:val="0000FF"/>
                <w:sz w:val="20"/>
                <w:szCs w:val="20"/>
                <w:lang w:val="nl-NL"/>
              </w:rPr>
            </w:pPr>
          </w:p>
          <w:p w14:paraId="7A21B081" w14:textId="77777777" w:rsidR="00BE0919" w:rsidRDefault="00BE0919" w:rsidP="009A0481">
            <w:pPr>
              <w:rPr>
                <w:b/>
                <w:color w:val="0000FF"/>
                <w:sz w:val="20"/>
                <w:szCs w:val="20"/>
                <w:lang w:val="nl-NL"/>
              </w:rPr>
            </w:pPr>
          </w:p>
          <w:p w14:paraId="797D39F9" w14:textId="77777777" w:rsidR="00BE0919" w:rsidRDefault="00BE0919" w:rsidP="009A0481">
            <w:pPr>
              <w:rPr>
                <w:b/>
                <w:color w:val="0000FF"/>
                <w:sz w:val="20"/>
                <w:szCs w:val="20"/>
                <w:lang w:val="nl-NL"/>
              </w:rPr>
            </w:pPr>
          </w:p>
          <w:p w14:paraId="54260210" w14:textId="77777777" w:rsidR="00BE0919" w:rsidRDefault="00BE0919" w:rsidP="009A0481">
            <w:pPr>
              <w:rPr>
                <w:b/>
                <w:color w:val="0000FF"/>
                <w:sz w:val="20"/>
                <w:szCs w:val="20"/>
                <w:lang w:val="nl-NL"/>
              </w:rPr>
            </w:pPr>
          </w:p>
          <w:p w14:paraId="4579D6BF" w14:textId="77777777" w:rsidR="00BE0919" w:rsidRPr="009A0481" w:rsidRDefault="00BE0919" w:rsidP="009A0481">
            <w:pPr>
              <w:rPr>
                <w:b/>
                <w:color w:val="0000FF"/>
                <w:sz w:val="20"/>
                <w:szCs w:val="20"/>
                <w:lang w:val="nl-NL"/>
              </w:rPr>
            </w:pPr>
          </w:p>
        </w:tc>
        <w:tc>
          <w:tcPr>
            <w:tcW w:w="6543" w:type="dxa"/>
            <w:gridSpan w:val="2"/>
            <w:tcBorders>
              <w:top w:val="single" w:sz="4" w:space="0" w:color="auto"/>
            </w:tcBorders>
          </w:tcPr>
          <w:p w14:paraId="1599C010" w14:textId="77777777" w:rsidR="00BE0919" w:rsidRPr="005F22DD" w:rsidRDefault="00BE0919" w:rsidP="000D0EAA">
            <w:pPr>
              <w:jc w:val="center"/>
              <w:rPr>
                <w:rFonts w:cs="Arial"/>
                <w:b/>
                <w:color w:val="000000"/>
                <w:sz w:val="20"/>
                <w:szCs w:val="20"/>
                <w:lang w:val="nl-NL"/>
              </w:rPr>
            </w:pPr>
          </w:p>
          <w:p w14:paraId="4669DB29" w14:textId="104F0F6A" w:rsidR="00BE0919" w:rsidRDefault="00BE0919" w:rsidP="000D0EAA">
            <w:pPr>
              <w:jc w:val="center"/>
              <w:rPr>
                <w:rFonts w:cs="Arial"/>
                <w:color w:val="000000"/>
                <w:sz w:val="20"/>
                <w:szCs w:val="20"/>
                <w:lang w:val="nl-NL"/>
              </w:rPr>
            </w:pPr>
            <w:r>
              <w:rPr>
                <w:rFonts w:cs="Arial"/>
                <w:color w:val="000000"/>
                <w:sz w:val="20"/>
                <w:szCs w:val="20"/>
                <w:lang w:val="nl-NL"/>
              </w:rPr>
              <w:t xml:space="preserve">Deze functie is </w:t>
            </w:r>
            <w:r w:rsidR="00831465" w:rsidRPr="00831465">
              <w:rPr>
                <w:rFonts w:cs="Arial"/>
                <w:color w:val="000000"/>
                <w:sz w:val="20"/>
                <w:szCs w:val="20"/>
                <w:lang w:val="nl-NL"/>
              </w:rPr>
              <w:t xml:space="preserve">in principe </w:t>
            </w:r>
            <w:r>
              <w:rPr>
                <w:rFonts w:cs="Arial"/>
                <w:color w:val="000000"/>
                <w:sz w:val="20"/>
                <w:szCs w:val="20"/>
                <w:lang w:val="nl-NL"/>
              </w:rPr>
              <w:t xml:space="preserve">gekoppeld aan de functie van </w:t>
            </w:r>
            <w:r w:rsidR="009902BF">
              <w:rPr>
                <w:rFonts w:cs="Arial"/>
                <w:color w:val="000000"/>
                <w:sz w:val="20"/>
                <w:szCs w:val="20"/>
                <w:lang w:val="nl-NL"/>
              </w:rPr>
              <w:t>midden- of hoger kader</w:t>
            </w:r>
            <w:r w:rsidR="00172C98">
              <w:rPr>
                <w:rFonts w:cs="Arial"/>
                <w:color w:val="000000"/>
                <w:sz w:val="20"/>
                <w:szCs w:val="20"/>
                <w:lang w:val="nl-NL"/>
              </w:rPr>
              <w:t>.</w:t>
            </w:r>
          </w:p>
          <w:p w14:paraId="1E34B98E" w14:textId="77777777" w:rsidR="00BE0919" w:rsidRDefault="00BE0919" w:rsidP="000D0EAA">
            <w:pPr>
              <w:jc w:val="center"/>
              <w:rPr>
                <w:rFonts w:cs="Arial"/>
                <w:color w:val="000000"/>
                <w:sz w:val="20"/>
                <w:szCs w:val="20"/>
                <w:lang w:val="nl-NL"/>
              </w:rPr>
            </w:pPr>
          </w:p>
          <w:p w14:paraId="52C2C8AF" w14:textId="76371974" w:rsidR="00BE0919" w:rsidRDefault="00BE0919" w:rsidP="000D0EAA">
            <w:pPr>
              <w:jc w:val="center"/>
              <w:rPr>
                <w:rFonts w:cs="Arial"/>
                <w:color w:val="000000"/>
                <w:sz w:val="20"/>
                <w:szCs w:val="20"/>
                <w:lang w:val="nl-NL"/>
              </w:rPr>
            </w:pPr>
            <w:r w:rsidRPr="00BE0919">
              <w:rPr>
                <w:rFonts w:cs="Arial"/>
                <w:color w:val="000000"/>
                <w:sz w:val="20"/>
                <w:szCs w:val="20"/>
                <w:lang w:val="nl-NL"/>
              </w:rPr>
              <w:t xml:space="preserve">De zone voorziet deze </w:t>
            </w:r>
            <w:r>
              <w:rPr>
                <w:rFonts w:cs="Arial"/>
                <w:color w:val="000000"/>
                <w:sz w:val="20"/>
                <w:szCs w:val="20"/>
                <w:lang w:val="nl-NL"/>
              </w:rPr>
              <w:t>functie</w:t>
            </w:r>
            <w:r w:rsidRPr="00BE0919">
              <w:rPr>
                <w:rFonts w:cs="Arial"/>
                <w:color w:val="000000"/>
                <w:sz w:val="20"/>
                <w:szCs w:val="20"/>
                <w:lang w:val="nl-NL"/>
              </w:rPr>
              <w:t xml:space="preserve"> in functie van haar risicoanalyse.</w:t>
            </w:r>
          </w:p>
          <w:p w14:paraId="6E4A8475" w14:textId="77777777" w:rsidR="00BE0919" w:rsidRDefault="00BE0919" w:rsidP="00E37FA0">
            <w:pPr>
              <w:rPr>
                <w:sz w:val="20"/>
                <w:szCs w:val="20"/>
                <w:lang w:val="nl-NL"/>
              </w:rPr>
            </w:pPr>
          </w:p>
          <w:p w14:paraId="15802382" w14:textId="77777777" w:rsidR="00384A7A" w:rsidRDefault="00384A7A" w:rsidP="00384A7A">
            <w:pPr>
              <w:jc w:val="center"/>
              <w:rPr>
                <w:rFonts w:cs="Arial"/>
                <w:color w:val="000000"/>
                <w:sz w:val="20"/>
                <w:szCs w:val="20"/>
                <w:lang w:val="nl-NL"/>
              </w:rPr>
            </w:pPr>
            <w:r>
              <w:rPr>
                <w:rFonts w:cs="Arial"/>
                <w:color w:val="000000"/>
                <w:sz w:val="20"/>
                <w:szCs w:val="20"/>
                <w:lang w:val="nl-NL"/>
              </w:rPr>
              <w:t xml:space="preserve">Deze functie kan ook worden opgenomen in het kader van wedertewerkstelling op eigen verzoek, zoals bedoeld in artikel 119, van het </w:t>
            </w:r>
            <w:r>
              <w:rPr>
                <w:rFonts w:cs="Arial"/>
                <w:sz w:val="20"/>
                <w:szCs w:val="20"/>
                <w:lang w:val="nl-NL"/>
              </w:rPr>
              <w:t>koninklijk besluit van 19 april 2014 tot bepaling van het statuut van het operationeel personeel van de hulpverleningszones</w:t>
            </w:r>
          </w:p>
          <w:p w14:paraId="6FDEE7CC" w14:textId="77777777" w:rsidR="00384A7A" w:rsidRDefault="00384A7A" w:rsidP="00384A7A">
            <w:pPr>
              <w:jc w:val="center"/>
              <w:rPr>
                <w:rFonts w:cs="Arial"/>
                <w:color w:val="000000"/>
                <w:sz w:val="20"/>
                <w:szCs w:val="20"/>
                <w:lang w:val="nl-NL"/>
              </w:rPr>
            </w:pPr>
          </w:p>
          <w:p w14:paraId="556F7871" w14:textId="77777777" w:rsidR="00384A7A" w:rsidRDefault="00384A7A" w:rsidP="00384A7A">
            <w:pPr>
              <w:jc w:val="center"/>
              <w:rPr>
                <w:rFonts w:cs="Arial"/>
                <w:color w:val="000000"/>
                <w:sz w:val="20"/>
                <w:szCs w:val="20"/>
                <w:lang w:val="nl-NL"/>
              </w:rPr>
            </w:pPr>
            <w:r>
              <w:rPr>
                <w:rFonts w:cs="Arial"/>
                <w:color w:val="000000"/>
                <w:sz w:val="20"/>
                <w:szCs w:val="20"/>
                <w:lang w:val="nl-NL"/>
              </w:rPr>
              <w:t xml:space="preserve">Deze functie kan ook worden opgenomen in het kader van het ministerieel besluit van 11 juni 2015 tot vaststelling van de lijst met lichtere, aangepaste betrekkingen bedoeld in artikel 126, derde lid, van het koninklijk besluit van 19 april 2014 </w:t>
            </w:r>
            <w:r>
              <w:rPr>
                <w:rFonts w:cs="Arial"/>
                <w:sz w:val="20"/>
                <w:szCs w:val="20"/>
                <w:lang w:val="nl-NL"/>
              </w:rPr>
              <w:t xml:space="preserve">tot bepaling van het statuut van het operationeel personeel van de hulpverleningszones </w:t>
            </w:r>
          </w:p>
          <w:p w14:paraId="6E303D84" w14:textId="77777777" w:rsidR="005F22DD" w:rsidRPr="009A0481" w:rsidRDefault="005F22DD" w:rsidP="00E37FA0">
            <w:pPr>
              <w:rPr>
                <w:sz w:val="20"/>
                <w:szCs w:val="20"/>
                <w:lang w:val="nl-NL"/>
              </w:rPr>
            </w:pPr>
            <w:bookmarkStart w:id="0" w:name="_GoBack"/>
            <w:bookmarkEnd w:id="0"/>
          </w:p>
        </w:tc>
      </w:tr>
      <w:tr w:rsidR="009A0481" w14:paraId="02F6D96F" w14:textId="77777777" w:rsidTr="00BB2B80">
        <w:tc>
          <w:tcPr>
            <w:tcW w:w="2739" w:type="dxa"/>
          </w:tcPr>
          <w:p w14:paraId="4C83416E" w14:textId="77777777" w:rsidR="009A0481" w:rsidRPr="009A0481" w:rsidRDefault="009A0481" w:rsidP="009A0481">
            <w:pPr>
              <w:rPr>
                <w:b/>
                <w:color w:val="0000FF"/>
                <w:sz w:val="20"/>
                <w:szCs w:val="20"/>
                <w:lang w:val="nl-NL"/>
              </w:rPr>
            </w:pPr>
            <w:r w:rsidRPr="009A0481">
              <w:rPr>
                <w:b/>
                <w:color w:val="0000FF"/>
                <w:sz w:val="20"/>
                <w:szCs w:val="20"/>
                <w:lang w:val="nl-NL"/>
              </w:rPr>
              <w:t>Beschrijving</w:t>
            </w:r>
          </w:p>
          <w:p w14:paraId="62720634" w14:textId="77777777" w:rsidR="009A0481" w:rsidRPr="009A0481" w:rsidRDefault="009A0481" w:rsidP="009A0481">
            <w:pPr>
              <w:rPr>
                <w:b/>
                <w:color w:val="0000FF"/>
                <w:sz w:val="20"/>
                <w:szCs w:val="20"/>
                <w:lang w:val="nl-NL"/>
              </w:rPr>
            </w:pPr>
          </w:p>
          <w:p w14:paraId="4B64F2A6" w14:textId="77777777" w:rsidR="009A0481" w:rsidRPr="009A0481" w:rsidRDefault="009A0481" w:rsidP="009A0481">
            <w:pPr>
              <w:rPr>
                <w:b/>
                <w:color w:val="0000FF"/>
                <w:sz w:val="20"/>
                <w:szCs w:val="20"/>
                <w:lang w:val="nl-NL"/>
              </w:rPr>
            </w:pPr>
          </w:p>
        </w:tc>
        <w:tc>
          <w:tcPr>
            <w:tcW w:w="6543" w:type="dxa"/>
            <w:gridSpan w:val="2"/>
          </w:tcPr>
          <w:p w14:paraId="398DB153" w14:textId="77777777" w:rsidR="005F22DD" w:rsidRDefault="005F22DD" w:rsidP="00366550">
            <w:pPr>
              <w:widowControl w:val="0"/>
              <w:tabs>
                <w:tab w:val="left" w:pos="220"/>
                <w:tab w:val="left" w:pos="720"/>
              </w:tabs>
              <w:autoSpaceDE w:val="0"/>
              <w:autoSpaceDN w:val="0"/>
              <w:adjustRightInd w:val="0"/>
              <w:spacing w:after="293"/>
              <w:rPr>
                <w:rFonts w:cs="Arial"/>
                <w:sz w:val="20"/>
                <w:szCs w:val="20"/>
                <w:lang w:val="nl-NL"/>
              </w:rPr>
            </w:pPr>
          </w:p>
          <w:p w14:paraId="4AC1BFF0" w14:textId="033B3DA6" w:rsidR="00366550" w:rsidRPr="00366550" w:rsidRDefault="009902BF" w:rsidP="00366550">
            <w:pPr>
              <w:widowControl w:val="0"/>
              <w:tabs>
                <w:tab w:val="left" w:pos="220"/>
                <w:tab w:val="left" w:pos="720"/>
              </w:tabs>
              <w:autoSpaceDE w:val="0"/>
              <w:autoSpaceDN w:val="0"/>
              <w:adjustRightInd w:val="0"/>
              <w:spacing w:after="293"/>
              <w:rPr>
                <w:rFonts w:ascii="Symbol" w:hAnsi="Symbol" w:cs="Symbol"/>
                <w:sz w:val="20"/>
                <w:szCs w:val="20"/>
                <w:lang w:val="nl-NL"/>
              </w:rPr>
            </w:pPr>
            <w:r>
              <w:rPr>
                <w:rFonts w:cs="Arial"/>
                <w:sz w:val="20"/>
                <w:szCs w:val="20"/>
                <w:lang w:val="nl-NL"/>
              </w:rPr>
              <w:t>De evaluator</w:t>
            </w:r>
            <w:r w:rsidR="00366550" w:rsidRPr="00366550">
              <w:rPr>
                <w:rFonts w:cs="Arial"/>
                <w:sz w:val="20"/>
                <w:szCs w:val="20"/>
                <w:lang w:val="nl-NL"/>
              </w:rPr>
              <w:t xml:space="preserve"> </w:t>
            </w:r>
            <w:r w:rsidR="00366550">
              <w:rPr>
                <w:rFonts w:cs="Arial"/>
                <w:sz w:val="20"/>
                <w:szCs w:val="20"/>
                <w:lang w:val="nl-NL"/>
              </w:rPr>
              <w:t>heeft taken, bevoegdheden en ver</w:t>
            </w:r>
            <w:r w:rsidR="005F22DD">
              <w:rPr>
                <w:rFonts w:cs="Arial"/>
                <w:sz w:val="20"/>
                <w:szCs w:val="20"/>
                <w:lang w:val="nl-NL"/>
              </w:rPr>
              <w:t>a</w:t>
            </w:r>
            <w:r w:rsidR="00366550">
              <w:rPr>
                <w:rFonts w:cs="Arial"/>
                <w:sz w:val="20"/>
                <w:szCs w:val="20"/>
                <w:lang w:val="nl-NL"/>
              </w:rPr>
              <w:t xml:space="preserve">ntwoordelijkheden in het </w:t>
            </w:r>
            <w:r w:rsidR="00366550" w:rsidRPr="00366550">
              <w:rPr>
                <w:rFonts w:cs="Arial"/>
                <w:sz w:val="20"/>
                <w:szCs w:val="20"/>
                <w:lang w:val="nl-NL"/>
              </w:rPr>
              <w:t xml:space="preserve"> domein </w:t>
            </w:r>
            <w:r w:rsidR="00366550">
              <w:rPr>
                <w:rFonts w:cs="Arial"/>
                <w:sz w:val="20"/>
                <w:szCs w:val="20"/>
                <w:lang w:val="nl-NL"/>
              </w:rPr>
              <w:t>van de evaluatiecyclus</w:t>
            </w:r>
            <w:r w:rsidR="00366550" w:rsidRPr="00366550">
              <w:rPr>
                <w:rFonts w:cs="Arial"/>
                <w:sz w:val="20"/>
                <w:szCs w:val="20"/>
                <w:lang w:val="nl-NL"/>
              </w:rPr>
              <w:t xml:space="preserve">. </w:t>
            </w:r>
            <w:r w:rsidR="00366550">
              <w:rPr>
                <w:rFonts w:cs="Arial"/>
                <w:sz w:val="20"/>
                <w:szCs w:val="20"/>
                <w:lang w:val="nl-NL"/>
              </w:rPr>
              <w:t xml:space="preserve">Hij </w:t>
            </w:r>
            <w:r w:rsidR="00366550" w:rsidRPr="00366550">
              <w:rPr>
                <w:rFonts w:cs="Arial"/>
                <w:sz w:val="20"/>
                <w:szCs w:val="20"/>
                <w:lang w:val="nl-NL"/>
              </w:rPr>
              <w:t xml:space="preserve">weet wat de evaluatieprocedure inhoud. </w:t>
            </w:r>
            <w:r w:rsidR="00366550">
              <w:rPr>
                <w:rFonts w:cs="Arial"/>
                <w:sz w:val="20"/>
                <w:szCs w:val="20"/>
                <w:lang w:val="nl-NL"/>
              </w:rPr>
              <w:t>Hij</w:t>
            </w:r>
            <w:r w:rsidR="00366550" w:rsidRPr="00366550">
              <w:rPr>
                <w:rFonts w:cs="Arial"/>
                <w:sz w:val="20"/>
                <w:szCs w:val="20"/>
                <w:lang w:val="nl-NL"/>
              </w:rPr>
              <w:t xml:space="preserve"> kan medewerkers evalueren, evaluatiegesprekken voeren, tijdsbeheer hanteren en dossiers opstellen. </w:t>
            </w:r>
            <w:r w:rsidR="00366550">
              <w:rPr>
                <w:rFonts w:cs="Arial"/>
                <w:sz w:val="20"/>
                <w:szCs w:val="20"/>
                <w:lang w:val="nl-NL"/>
              </w:rPr>
              <w:t>Hij</w:t>
            </w:r>
            <w:r w:rsidR="00366550" w:rsidRPr="00366550">
              <w:rPr>
                <w:rFonts w:cs="Arial"/>
                <w:sz w:val="20"/>
                <w:szCs w:val="20"/>
                <w:lang w:val="nl-NL"/>
              </w:rPr>
              <w:t xml:space="preserve"> kent de statutaire gevolgen van de evaluatie.</w:t>
            </w:r>
          </w:p>
          <w:p w14:paraId="04E5E7B6" w14:textId="77777777" w:rsidR="009A0481" w:rsidRPr="009A0481" w:rsidRDefault="009A0481" w:rsidP="001F1F89">
            <w:pPr>
              <w:spacing w:beforeLines="1" w:before="2" w:afterLines="1" w:after="2"/>
              <w:rPr>
                <w:sz w:val="20"/>
                <w:szCs w:val="20"/>
                <w:lang w:val="nl-NL"/>
              </w:rPr>
            </w:pPr>
          </w:p>
        </w:tc>
      </w:tr>
      <w:tr w:rsidR="009A0481" w14:paraId="4409692D" w14:textId="77777777" w:rsidTr="00BB2B80">
        <w:tc>
          <w:tcPr>
            <w:tcW w:w="2739" w:type="dxa"/>
          </w:tcPr>
          <w:p w14:paraId="46DE9E83" w14:textId="77777777" w:rsidR="009A0481" w:rsidRPr="009A0481" w:rsidRDefault="009A0481" w:rsidP="009A0481">
            <w:pPr>
              <w:rPr>
                <w:b/>
                <w:color w:val="0000FF"/>
                <w:sz w:val="20"/>
                <w:szCs w:val="20"/>
                <w:lang w:val="nl-NL"/>
              </w:rPr>
            </w:pPr>
            <w:r w:rsidRPr="009A0481">
              <w:rPr>
                <w:b/>
                <w:noProof/>
                <w:color w:val="0000FF"/>
                <w:sz w:val="20"/>
                <w:szCs w:val="20"/>
                <w:lang w:val="en-US"/>
              </w:rPr>
              <w:t>Kerntaken en takengebied</w:t>
            </w:r>
          </w:p>
        </w:tc>
        <w:tc>
          <w:tcPr>
            <w:tcW w:w="6543" w:type="dxa"/>
            <w:gridSpan w:val="2"/>
          </w:tcPr>
          <w:p w14:paraId="0BD88E61" w14:textId="77777777" w:rsidR="005F22DD" w:rsidRDefault="005F22DD" w:rsidP="00225EAD">
            <w:pPr>
              <w:rPr>
                <w:rFonts w:cs="Arial"/>
                <w:b/>
                <w:sz w:val="20"/>
                <w:szCs w:val="20"/>
                <w:u w:val="single"/>
                <w:lang w:val="nl-NL"/>
              </w:rPr>
            </w:pPr>
          </w:p>
          <w:p w14:paraId="5164E673" w14:textId="527E4F8A" w:rsidR="00225EAD" w:rsidRPr="0025231B" w:rsidRDefault="005F22DD" w:rsidP="00225EAD">
            <w:pPr>
              <w:rPr>
                <w:rFonts w:cs="Arial"/>
                <w:b/>
                <w:sz w:val="20"/>
                <w:szCs w:val="20"/>
                <w:u w:val="single"/>
                <w:lang w:val="nl-NL"/>
              </w:rPr>
            </w:pPr>
            <w:r>
              <w:rPr>
                <w:rFonts w:cs="Arial"/>
                <w:b/>
                <w:sz w:val="20"/>
                <w:szCs w:val="20"/>
                <w:u w:val="single"/>
                <w:lang w:val="nl-NL"/>
              </w:rPr>
              <w:t>Evaluator</w:t>
            </w:r>
          </w:p>
          <w:p w14:paraId="2B709C8D" w14:textId="77777777" w:rsidR="0085764A" w:rsidRPr="0025231B" w:rsidRDefault="0085764A" w:rsidP="0085764A">
            <w:pPr>
              <w:spacing w:beforeLines="1" w:before="2" w:afterLines="1" w:after="2"/>
              <w:rPr>
                <w:rFonts w:cs="Arial"/>
                <w:sz w:val="20"/>
                <w:szCs w:val="20"/>
                <w:lang w:val="nl-NL"/>
              </w:rPr>
            </w:pPr>
          </w:p>
          <w:p w14:paraId="22A72FA6" w14:textId="2DB285E8" w:rsidR="0042093F" w:rsidRPr="000F3B2A" w:rsidRDefault="00366550" w:rsidP="000F3B2A">
            <w:pPr>
              <w:widowControl w:val="0"/>
              <w:autoSpaceDE w:val="0"/>
              <w:autoSpaceDN w:val="0"/>
              <w:adjustRightInd w:val="0"/>
              <w:rPr>
                <w:sz w:val="20"/>
                <w:szCs w:val="20"/>
                <w:lang w:val="nl-NL"/>
              </w:rPr>
            </w:pPr>
            <w:r>
              <w:rPr>
                <w:rFonts w:cs="Arial"/>
                <w:sz w:val="20"/>
                <w:szCs w:val="20"/>
                <w:lang w:val="nl-NL"/>
              </w:rPr>
              <w:t>De evaluator kan de evaluatieproc</w:t>
            </w:r>
            <w:r w:rsidR="005F22DD">
              <w:rPr>
                <w:rFonts w:cs="Arial"/>
                <w:sz w:val="20"/>
                <w:szCs w:val="20"/>
                <w:lang w:val="nl-NL"/>
              </w:rPr>
              <w:t>ed</w:t>
            </w:r>
            <w:r>
              <w:rPr>
                <w:rFonts w:cs="Arial"/>
                <w:sz w:val="20"/>
                <w:szCs w:val="20"/>
                <w:lang w:val="nl-NL"/>
              </w:rPr>
              <w:t>ure uitvoeren, hier zijn de functie-, functionering</w:t>
            </w:r>
            <w:r w:rsidR="001538B4">
              <w:rPr>
                <w:rFonts w:cs="Arial"/>
                <w:sz w:val="20"/>
                <w:szCs w:val="20"/>
                <w:lang w:val="nl-NL"/>
              </w:rPr>
              <w:t>-</w:t>
            </w:r>
            <w:r>
              <w:rPr>
                <w:rFonts w:cs="Arial"/>
                <w:sz w:val="20"/>
                <w:szCs w:val="20"/>
                <w:lang w:val="nl-NL"/>
              </w:rPr>
              <w:t xml:space="preserve"> en eva</w:t>
            </w:r>
            <w:r w:rsidR="005F22DD">
              <w:rPr>
                <w:rFonts w:cs="Arial"/>
                <w:sz w:val="20"/>
                <w:szCs w:val="20"/>
                <w:lang w:val="nl-NL"/>
              </w:rPr>
              <w:t>l</w:t>
            </w:r>
            <w:r>
              <w:rPr>
                <w:rFonts w:cs="Arial"/>
                <w:sz w:val="20"/>
                <w:szCs w:val="20"/>
                <w:lang w:val="nl-NL"/>
              </w:rPr>
              <w:t xml:space="preserve">uatiegesprekken inbegrepen. </w:t>
            </w:r>
          </w:p>
          <w:p w14:paraId="43546D64" w14:textId="77777777" w:rsidR="0042093F" w:rsidRDefault="0042093F" w:rsidP="0085764A">
            <w:pPr>
              <w:spacing w:beforeLines="1" w:before="2" w:afterLines="1" w:after="2"/>
              <w:rPr>
                <w:rFonts w:cs="Arial"/>
                <w:sz w:val="20"/>
                <w:szCs w:val="20"/>
                <w:lang w:val="nl-NL"/>
              </w:rPr>
            </w:pPr>
          </w:p>
          <w:p w14:paraId="182FFD89" w14:textId="77777777" w:rsidR="0042093F" w:rsidRDefault="0042093F" w:rsidP="0042093F">
            <w:pPr>
              <w:ind w:firstLine="360"/>
              <w:outlineLvl w:val="0"/>
              <w:rPr>
                <w:rFonts w:cs="Arial"/>
                <w:sz w:val="20"/>
                <w:szCs w:val="20"/>
                <w:u w:val="single"/>
                <w:lang w:val="nl-NL"/>
              </w:rPr>
            </w:pPr>
            <w:r w:rsidRPr="0042093F">
              <w:rPr>
                <w:rFonts w:cs="Arial"/>
                <w:sz w:val="20"/>
                <w:szCs w:val="20"/>
                <w:u w:val="single"/>
                <w:lang w:val="nl-NL"/>
              </w:rPr>
              <w:t>Mogelijke taken (niet limitatief):</w:t>
            </w:r>
          </w:p>
          <w:p w14:paraId="7A7349FA" w14:textId="77777777" w:rsidR="00366550" w:rsidRDefault="00366550" w:rsidP="0042093F">
            <w:pPr>
              <w:ind w:firstLine="360"/>
              <w:outlineLvl w:val="0"/>
              <w:rPr>
                <w:rFonts w:cs="Arial"/>
                <w:sz w:val="20"/>
                <w:szCs w:val="20"/>
                <w:u w:val="single"/>
                <w:lang w:val="nl-NL"/>
              </w:rPr>
            </w:pPr>
          </w:p>
          <w:p w14:paraId="055E09AE" w14:textId="4612DF7B" w:rsidR="0025231B" w:rsidRPr="005F22DD" w:rsidRDefault="00366550" w:rsidP="005F22DD">
            <w:pPr>
              <w:pStyle w:val="Lijstalinea"/>
              <w:numPr>
                <w:ilvl w:val="0"/>
                <w:numId w:val="22"/>
              </w:numPr>
              <w:ind w:left="805" w:hanging="425"/>
              <w:outlineLvl w:val="0"/>
              <w:rPr>
                <w:rFonts w:ascii="Arial" w:hAnsi="Arial" w:cs="Arial"/>
                <w:sz w:val="20"/>
                <w:szCs w:val="20"/>
                <w:u w:val="single"/>
              </w:rPr>
            </w:pPr>
            <w:r w:rsidRPr="005F22DD">
              <w:rPr>
                <w:rFonts w:ascii="Arial" w:hAnsi="Arial" w:cs="Arial"/>
                <w:sz w:val="20"/>
                <w:szCs w:val="20"/>
              </w:rPr>
              <w:t>Planningen en afspraken maken met medewerker.</w:t>
            </w:r>
          </w:p>
          <w:p w14:paraId="60C8305F" w14:textId="57BB4354" w:rsidR="00366550" w:rsidRPr="005F22DD" w:rsidRDefault="00366550" w:rsidP="005F22DD">
            <w:pPr>
              <w:pStyle w:val="Lijstalinea"/>
              <w:numPr>
                <w:ilvl w:val="0"/>
                <w:numId w:val="22"/>
              </w:numPr>
              <w:ind w:left="805" w:hanging="425"/>
              <w:outlineLvl w:val="0"/>
              <w:rPr>
                <w:rFonts w:ascii="Arial" w:hAnsi="Arial" w:cs="Arial"/>
                <w:sz w:val="20"/>
                <w:szCs w:val="20"/>
                <w:u w:val="single"/>
              </w:rPr>
            </w:pPr>
            <w:r w:rsidRPr="005F22DD">
              <w:rPr>
                <w:rFonts w:ascii="Arial" w:hAnsi="Arial" w:cs="Arial"/>
                <w:sz w:val="20"/>
                <w:szCs w:val="20"/>
              </w:rPr>
              <w:t>Uitwerken van evaluatiecriteria voor de eigen dienst.</w:t>
            </w:r>
          </w:p>
          <w:p w14:paraId="7AF48838" w14:textId="0F146B02" w:rsidR="00366550" w:rsidRPr="005F22DD" w:rsidRDefault="00366550" w:rsidP="005F22DD">
            <w:pPr>
              <w:pStyle w:val="Lijstalinea"/>
              <w:numPr>
                <w:ilvl w:val="0"/>
                <w:numId w:val="22"/>
              </w:numPr>
              <w:ind w:left="805" w:hanging="425"/>
              <w:outlineLvl w:val="0"/>
              <w:rPr>
                <w:rFonts w:ascii="Arial" w:hAnsi="Arial" w:cs="Arial"/>
                <w:sz w:val="20"/>
                <w:szCs w:val="20"/>
                <w:u w:val="single"/>
              </w:rPr>
            </w:pPr>
            <w:r w:rsidRPr="005F22DD">
              <w:rPr>
                <w:rFonts w:ascii="Arial" w:hAnsi="Arial" w:cs="Arial"/>
                <w:sz w:val="20"/>
                <w:szCs w:val="20"/>
              </w:rPr>
              <w:t>Begeleiden van medewerkers.</w:t>
            </w:r>
          </w:p>
          <w:p w14:paraId="04DB4731" w14:textId="7A066B62" w:rsidR="00366550" w:rsidRPr="005F22DD" w:rsidRDefault="00366550" w:rsidP="005F22DD">
            <w:pPr>
              <w:pStyle w:val="Lijstalinea"/>
              <w:numPr>
                <w:ilvl w:val="0"/>
                <w:numId w:val="22"/>
              </w:numPr>
              <w:ind w:left="805" w:hanging="425"/>
              <w:outlineLvl w:val="0"/>
              <w:rPr>
                <w:rFonts w:ascii="Arial" w:hAnsi="Arial" w:cs="Arial"/>
                <w:sz w:val="20"/>
                <w:szCs w:val="20"/>
                <w:u w:val="single"/>
              </w:rPr>
            </w:pPr>
            <w:r w:rsidRPr="005F22DD">
              <w:rPr>
                <w:rFonts w:ascii="Arial" w:hAnsi="Arial" w:cs="Arial"/>
                <w:sz w:val="20"/>
                <w:szCs w:val="20"/>
              </w:rPr>
              <w:t>Het opmaken van een functioneringsanalyse van de medewerker.</w:t>
            </w:r>
          </w:p>
          <w:p w14:paraId="6B46E243" w14:textId="72B8B582" w:rsidR="00366550" w:rsidRPr="005F22DD" w:rsidRDefault="00366550" w:rsidP="005F22DD">
            <w:pPr>
              <w:pStyle w:val="Lijstalinea"/>
              <w:numPr>
                <w:ilvl w:val="0"/>
                <w:numId w:val="22"/>
              </w:numPr>
              <w:ind w:left="805" w:hanging="425"/>
              <w:outlineLvl w:val="0"/>
              <w:rPr>
                <w:rFonts w:ascii="Arial" w:hAnsi="Arial" w:cs="Arial"/>
                <w:sz w:val="20"/>
                <w:szCs w:val="20"/>
                <w:u w:val="single"/>
              </w:rPr>
            </w:pPr>
            <w:r w:rsidRPr="005F22DD">
              <w:rPr>
                <w:rFonts w:ascii="Arial" w:hAnsi="Arial" w:cs="Arial"/>
                <w:sz w:val="20"/>
                <w:szCs w:val="20"/>
              </w:rPr>
              <w:t>Het bespreekbaar maken van knelpunten.</w:t>
            </w:r>
          </w:p>
          <w:p w14:paraId="1B35EEEB" w14:textId="77777777" w:rsidR="000D0EAA" w:rsidRPr="005F22DD" w:rsidRDefault="00366550" w:rsidP="005F22DD">
            <w:pPr>
              <w:pStyle w:val="Lijstalinea"/>
              <w:numPr>
                <w:ilvl w:val="0"/>
                <w:numId w:val="22"/>
              </w:numPr>
              <w:ind w:left="805" w:hanging="425"/>
              <w:outlineLvl w:val="0"/>
              <w:rPr>
                <w:rFonts w:ascii="Arial" w:hAnsi="Arial" w:cs="Arial"/>
                <w:sz w:val="20"/>
                <w:szCs w:val="20"/>
                <w:u w:val="single"/>
              </w:rPr>
            </w:pPr>
            <w:r w:rsidRPr="005F22DD">
              <w:rPr>
                <w:rFonts w:ascii="Arial" w:hAnsi="Arial" w:cs="Arial"/>
                <w:sz w:val="20"/>
                <w:szCs w:val="20"/>
              </w:rPr>
              <w:t>Het begeleiden van vragen van medewerkers.</w:t>
            </w:r>
          </w:p>
          <w:p w14:paraId="7F1B7DEA" w14:textId="77777777" w:rsidR="00366550" w:rsidRPr="005F22DD" w:rsidRDefault="00366550" w:rsidP="005F22DD">
            <w:pPr>
              <w:pStyle w:val="Lijstalinea"/>
              <w:numPr>
                <w:ilvl w:val="0"/>
                <w:numId w:val="22"/>
              </w:numPr>
              <w:ind w:left="805" w:hanging="425"/>
              <w:outlineLvl w:val="0"/>
              <w:rPr>
                <w:rFonts w:ascii="Arial" w:hAnsi="Arial" w:cs="Arial"/>
                <w:sz w:val="20"/>
                <w:szCs w:val="20"/>
                <w:u w:val="single"/>
              </w:rPr>
            </w:pPr>
            <w:r w:rsidRPr="005F22DD">
              <w:rPr>
                <w:rFonts w:ascii="Arial" w:hAnsi="Arial" w:cs="Arial"/>
                <w:sz w:val="20"/>
                <w:szCs w:val="20"/>
              </w:rPr>
              <w:t>Opmaken van evaluatieverslagen.</w:t>
            </w:r>
          </w:p>
          <w:p w14:paraId="5CBA8453" w14:textId="5A079ADC" w:rsidR="00366550" w:rsidRPr="005F22DD" w:rsidRDefault="00366550" w:rsidP="005F22DD">
            <w:pPr>
              <w:pStyle w:val="Lijstalinea"/>
              <w:numPr>
                <w:ilvl w:val="0"/>
                <w:numId w:val="22"/>
              </w:numPr>
              <w:ind w:left="805" w:hanging="425"/>
              <w:outlineLvl w:val="0"/>
              <w:rPr>
                <w:rFonts w:ascii="Arial" w:hAnsi="Arial" w:cs="Arial"/>
                <w:sz w:val="20"/>
                <w:szCs w:val="20"/>
                <w:u w:val="single"/>
              </w:rPr>
            </w:pPr>
            <w:r w:rsidRPr="005F22DD">
              <w:rPr>
                <w:rFonts w:ascii="Arial" w:hAnsi="Arial" w:cs="Arial"/>
                <w:sz w:val="20"/>
                <w:szCs w:val="20"/>
              </w:rPr>
              <w:t>Voeren van evaluatiegesprekken</w:t>
            </w:r>
            <w:r w:rsidR="005F22DD">
              <w:rPr>
                <w:rFonts w:ascii="Arial" w:hAnsi="Arial" w:cs="Arial"/>
                <w:sz w:val="20"/>
                <w:szCs w:val="20"/>
              </w:rPr>
              <w:t>.</w:t>
            </w:r>
          </w:p>
          <w:p w14:paraId="3BC87045" w14:textId="77777777" w:rsidR="00366550" w:rsidRDefault="00366550" w:rsidP="00366550">
            <w:pPr>
              <w:widowControl w:val="0"/>
              <w:tabs>
                <w:tab w:val="left" w:pos="238"/>
              </w:tabs>
              <w:autoSpaceDE w:val="0"/>
              <w:autoSpaceDN w:val="0"/>
              <w:adjustRightInd w:val="0"/>
              <w:ind w:left="238" w:hanging="238"/>
              <w:rPr>
                <w:rFonts w:cs="Arial"/>
                <w:sz w:val="20"/>
                <w:szCs w:val="20"/>
                <w:lang w:val="nl-NL"/>
              </w:rPr>
            </w:pPr>
          </w:p>
          <w:p w14:paraId="53A38A9C" w14:textId="43C4BA6E" w:rsidR="005F22DD" w:rsidRPr="00366550" w:rsidRDefault="005F22DD" w:rsidP="00366550">
            <w:pPr>
              <w:widowControl w:val="0"/>
              <w:tabs>
                <w:tab w:val="left" w:pos="238"/>
              </w:tabs>
              <w:autoSpaceDE w:val="0"/>
              <w:autoSpaceDN w:val="0"/>
              <w:adjustRightInd w:val="0"/>
              <w:ind w:left="238" w:hanging="238"/>
              <w:rPr>
                <w:rFonts w:cs="Arial"/>
                <w:sz w:val="20"/>
                <w:szCs w:val="20"/>
                <w:lang w:val="nl-NL"/>
              </w:rPr>
            </w:pPr>
          </w:p>
        </w:tc>
      </w:tr>
      <w:tr w:rsidR="00D93787" w:rsidRPr="00384A7A" w14:paraId="4445A9E7" w14:textId="77777777" w:rsidTr="00BB2B80">
        <w:tc>
          <w:tcPr>
            <w:tcW w:w="2739" w:type="dxa"/>
          </w:tcPr>
          <w:p w14:paraId="3814A968" w14:textId="5EEB4C91" w:rsidR="00D93787" w:rsidRPr="009A0481" w:rsidRDefault="00D93787" w:rsidP="00977F3D">
            <w:pPr>
              <w:ind w:firstLine="708"/>
              <w:rPr>
                <w:b/>
                <w:color w:val="0000FF"/>
                <w:sz w:val="20"/>
                <w:szCs w:val="20"/>
                <w:lang w:val="nl-NL"/>
              </w:rPr>
            </w:pPr>
          </w:p>
          <w:p w14:paraId="0BB3CE41" w14:textId="44C0CBC8" w:rsidR="00D93787" w:rsidRPr="009A0481" w:rsidRDefault="00D93787" w:rsidP="00D93787">
            <w:pPr>
              <w:rPr>
                <w:b/>
                <w:color w:val="0000FF"/>
                <w:sz w:val="20"/>
                <w:szCs w:val="20"/>
                <w:lang w:val="nl-NL"/>
              </w:rPr>
            </w:pPr>
          </w:p>
        </w:tc>
        <w:tc>
          <w:tcPr>
            <w:tcW w:w="6543" w:type="dxa"/>
            <w:gridSpan w:val="2"/>
          </w:tcPr>
          <w:p w14:paraId="0BFC546E" w14:textId="77777777" w:rsidR="00D93787" w:rsidRDefault="00D93787" w:rsidP="00D93787">
            <w:pPr>
              <w:rPr>
                <w:sz w:val="20"/>
                <w:szCs w:val="20"/>
                <w:lang w:val="nl-NL"/>
              </w:rPr>
            </w:pPr>
          </w:p>
          <w:p w14:paraId="71FC4703" w14:textId="77777777" w:rsidR="004367AA" w:rsidRPr="004467DF" w:rsidRDefault="004367AA" w:rsidP="004367AA">
            <w:pPr>
              <w:outlineLvl w:val="0"/>
              <w:rPr>
                <w:rFonts w:cs="Arial"/>
                <w:sz w:val="20"/>
                <w:szCs w:val="20"/>
                <w:lang w:val="nl-NL"/>
              </w:rPr>
            </w:pPr>
            <w:r w:rsidRPr="004467DF">
              <w:rPr>
                <w:rFonts w:cs="Arial"/>
                <w:sz w:val="20"/>
                <w:szCs w:val="20"/>
                <w:lang w:val="nl-NL"/>
              </w:rPr>
              <w:t>De functiebeschrijving voor de onderdelen:</w:t>
            </w:r>
          </w:p>
          <w:p w14:paraId="763D3E70" w14:textId="77777777" w:rsidR="004367AA" w:rsidRPr="004467DF" w:rsidRDefault="004367AA" w:rsidP="004367AA">
            <w:pPr>
              <w:pStyle w:val="Lijstalinea"/>
              <w:numPr>
                <w:ilvl w:val="0"/>
                <w:numId w:val="16"/>
              </w:numPr>
              <w:outlineLvl w:val="0"/>
              <w:rPr>
                <w:rFonts w:ascii="Arial" w:hAnsi="Arial" w:cs="Arial"/>
                <w:sz w:val="20"/>
                <w:szCs w:val="20"/>
              </w:rPr>
            </w:pPr>
            <w:r w:rsidRPr="004467DF">
              <w:rPr>
                <w:rFonts w:ascii="Arial" w:hAnsi="Arial" w:cs="Arial"/>
                <w:sz w:val="20"/>
                <w:szCs w:val="20"/>
              </w:rPr>
              <w:t>Plaats in de organisatie</w:t>
            </w:r>
          </w:p>
          <w:p w14:paraId="269154BC" w14:textId="77777777" w:rsidR="004367AA" w:rsidRPr="004467DF" w:rsidRDefault="004367AA" w:rsidP="004367AA">
            <w:pPr>
              <w:pStyle w:val="Lijstalinea"/>
              <w:numPr>
                <w:ilvl w:val="0"/>
                <w:numId w:val="16"/>
              </w:numPr>
              <w:outlineLvl w:val="0"/>
              <w:rPr>
                <w:rFonts w:ascii="Arial" w:hAnsi="Arial" w:cs="Arial"/>
                <w:sz w:val="20"/>
                <w:szCs w:val="20"/>
              </w:rPr>
            </w:pPr>
            <w:r w:rsidRPr="004467DF">
              <w:rPr>
                <w:rFonts w:ascii="Arial" w:hAnsi="Arial" w:cs="Arial"/>
                <w:sz w:val="20"/>
                <w:szCs w:val="20"/>
              </w:rPr>
              <w:t>Netwerkelementen</w:t>
            </w:r>
          </w:p>
          <w:p w14:paraId="306C887D" w14:textId="77777777" w:rsidR="004367AA" w:rsidRPr="004467DF" w:rsidRDefault="004367AA" w:rsidP="004367AA">
            <w:pPr>
              <w:pStyle w:val="Lijstalinea"/>
              <w:numPr>
                <w:ilvl w:val="0"/>
                <w:numId w:val="16"/>
              </w:numPr>
              <w:outlineLvl w:val="0"/>
              <w:rPr>
                <w:rFonts w:ascii="Arial" w:hAnsi="Arial" w:cs="Arial"/>
                <w:sz w:val="20"/>
                <w:szCs w:val="20"/>
              </w:rPr>
            </w:pPr>
            <w:r w:rsidRPr="004467DF">
              <w:rPr>
                <w:rFonts w:ascii="Arial" w:hAnsi="Arial" w:cs="Arial"/>
                <w:sz w:val="20"/>
                <w:szCs w:val="20"/>
              </w:rPr>
              <w:t>Autonomie</w:t>
            </w:r>
          </w:p>
          <w:p w14:paraId="4EBCF53B" w14:textId="77777777" w:rsidR="004367AA" w:rsidRPr="004467DF" w:rsidRDefault="004367AA" w:rsidP="004367AA">
            <w:pPr>
              <w:pStyle w:val="Lijstalinea"/>
              <w:numPr>
                <w:ilvl w:val="0"/>
                <w:numId w:val="16"/>
              </w:numPr>
              <w:outlineLvl w:val="0"/>
              <w:rPr>
                <w:rFonts w:ascii="Arial" w:hAnsi="Arial" w:cs="Arial"/>
                <w:sz w:val="20"/>
                <w:szCs w:val="20"/>
              </w:rPr>
            </w:pPr>
            <w:r w:rsidRPr="004467DF">
              <w:rPr>
                <w:rFonts w:ascii="Arial" w:hAnsi="Arial" w:cs="Arial"/>
                <w:sz w:val="20"/>
                <w:szCs w:val="20"/>
              </w:rPr>
              <w:lastRenderedPageBreak/>
              <w:t>Arbeidsvoorwaarden en -omstandigheden</w:t>
            </w:r>
          </w:p>
          <w:p w14:paraId="4218BFC3" w14:textId="77777777" w:rsidR="004367AA" w:rsidRDefault="004367AA" w:rsidP="004367AA">
            <w:pPr>
              <w:jc w:val="both"/>
              <w:outlineLvl w:val="0"/>
              <w:rPr>
                <w:sz w:val="20"/>
                <w:szCs w:val="20"/>
                <w:lang w:val="nl-NL"/>
              </w:rPr>
            </w:pPr>
          </w:p>
          <w:p w14:paraId="54026137" w14:textId="77777777" w:rsidR="005F22DD" w:rsidRDefault="005F22DD" w:rsidP="005F22DD">
            <w:pPr>
              <w:jc w:val="both"/>
              <w:outlineLvl w:val="0"/>
              <w:rPr>
                <w:sz w:val="20"/>
                <w:szCs w:val="20"/>
                <w:lang w:val="nl-NL"/>
              </w:rPr>
            </w:pPr>
            <w:r>
              <w:rPr>
                <w:sz w:val="20"/>
                <w:szCs w:val="20"/>
                <w:lang w:val="nl-NL"/>
              </w:rPr>
              <w:t>is terug te vinden bij de aangekoppelde functie</w:t>
            </w:r>
            <w:r w:rsidRPr="00E13573">
              <w:rPr>
                <w:sz w:val="20"/>
                <w:szCs w:val="20"/>
                <w:lang w:val="nl-NL"/>
              </w:rPr>
              <w:t xml:space="preserve"> of volgens de bepalingen in het koninklijk besluit van 19 april 2014 tot bepaling van het statuut van het operationeel perso</w:t>
            </w:r>
            <w:r>
              <w:rPr>
                <w:sz w:val="20"/>
                <w:szCs w:val="20"/>
                <w:lang w:val="nl-NL"/>
              </w:rPr>
              <w:t>neel van de hulpverleningszones.</w:t>
            </w:r>
          </w:p>
          <w:p w14:paraId="1387D2F9" w14:textId="77777777" w:rsidR="000D0EAA" w:rsidRDefault="000D0EAA" w:rsidP="005F22DD">
            <w:pPr>
              <w:ind w:firstLine="708"/>
              <w:jc w:val="both"/>
              <w:outlineLvl w:val="0"/>
              <w:rPr>
                <w:sz w:val="20"/>
                <w:szCs w:val="20"/>
                <w:lang w:val="nl-NL"/>
              </w:rPr>
            </w:pPr>
          </w:p>
          <w:p w14:paraId="5CB54E02" w14:textId="77777777" w:rsidR="005F22DD" w:rsidRDefault="005F22DD" w:rsidP="005F22DD">
            <w:pPr>
              <w:ind w:firstLine="708"/>
              <w:jc w:val="both"/>
              <w:outlineLvl w:val="0"/>
              <w:rPr>
                <w:sz w:val="20"/>
                <w:szCs w:val="20"/>
                <w:lang w:val="nl-NL"/>
              </w:rPr>
            </w:pPr>
          </w:p>
          <w:p w14:paraId="327E7B5E" w14:textId="77777777" w:rsidR="005F22DD" w:rsidRDefault="005F22DD" w:rsidP="005F22DD">
            <w:pPr>
              <w:ind w:firstLine="708"/>
              <w:jc w:val="both"/>
              <w:outlineLvl w:val="0"/>
              <w:rPr>
                <w:sz w:val="20"/>
                <w:szCs w:val="20"/>
                <w:lang w:val="nl-NL"/>
              </w:rPr>
            </w:pPr>
          </w:p>
          <w:p w14:paraId="394F9A6B" w14:textId="77777777" w:rsidR="005F22DD" w:rsidRDefault="005F22DD" w:rsidP="005F22DD">
            <w:pPr>
              <w:ind w:firstLine="708"/>
              <w:jc w:val="both"/>
              <w:outlineLvl w:val="0"/>
              <w:rPr>
                <w:sz w:val="20"/>
                <w:szCs w:val="20"/>
                <w:lang w:val="nl-NL"/>
              </w:rPr>
            </w:pPr>
          </w:p>
          <w:p w14:paraId="1AF8579C" w14:textId="4A8161D3" w:rsidR="005F22DD" w:rsidRPr="009A0481" w:rsidRDefault="005F22DD" w:rsidP="005F22DD">
            <w:pPr>
              <w:ind w:firstLine="708"/>
              <w:jc w:val="both"/>
              <w:outlineLvl w:val="0"/>
              <w:rPr>
                <w:sz w:val="20"/>
                <w:szCs w:val="20"/>
                <w:lang w:val="nl-NL"/>
              </w:rPr>
            </w:pPr>
          </w:p>
        </w:tc>
      </w:tr>
      <w:tr w:rsidR="005F22DD" w:rsidRPr="00384A7A" w14:paraId="0B33ABE7" w14:textId="77777777" w:rsidTr="005F22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9" w:type="dxa"/>
          </w:tcPr>
          <w:p w14:paraId="4D064C6F" w14:textId="77777777" w:rsidR="005F22DD" w:rsidRDefault="005F22DD" w:rsidP="005665D9">
            <w:pPr>
              <w:rPr>
                <w:b/>
                <w:color w:val="0000FF"/>
                <w:sz w:val="20"/>
                <w:szCs w:val="20"/>
                <w:lang w:val="nl-NL"/>
              </w:rPr>
            </w:pPr>
            <w:r>
              <w:rPr>
                <w:b/>
                <w:color w:val="0000FF"/>
                <w:sz w:val="20"/>
                <w:szCs w:val="20"/>
                <w:lang w:val="nl-NL"/>
              </w:rPr>
              <w:lastRenderedPageBreak/>
              <w:t>Arbeidsomstandigheden</w:t>
            </w:r>
          </w:p>
          <w:p w14:paraId="05AF2B93" w14:textId="77777777" w:rsidR="005F22DD" w:rsidRDefault="005F22DD" w:rsidP="005665D9">
            <w:pPr>
              <w:rPr>
                <w:b/>
                <w:color w:val="0000FF"/>
                <w:sz w:val="20"/>
                <w:szCs w:val="20"/>
                <w:lang w:val="nl-NL"/>
              </w:rPr>
            </w:pPr>
            <w:r>
              <w:rPr>
                <w:b/>
                <w:color w:val="0000FF"/>
                <w:sz w:val="20"/>
                <w:szCs w:val="20"/>
                <w:lang w:val="nl-NL"/>
              </w:rPr>
              <w:t>Arbeidsvoorwaarden</w:t>
            </w:r>
          </w:p>
          <w:p w14:paraId="2C275370" w14:textId="77777777" w:rsidR="005F22DD" w:rsidRDefault="005F22DD" w:rsidP="005665D9">
            <w:pPr>
              <w:rPr>
                <w:b/>
                <w:color w:val="0000FF"/>
                <w:sz w:val="20"/>
                <w:szCs w:val="20"/>
                <w:lang w:val="nl-NL"/>
              </w:rPr>
            </w:pPr>
          </w:p>
        </w:tc>
        <w:tc>
          <w:tcPr>
            <w:tcW w:w="1615" w:type="dxa"/>
          </w:tcPr>
          <w:p w14:paraId="7BB8A987" w14:textId="77777777" w:rsidR="005F22DD" w:rsidRDefault="005F22DD" w:rsidP="005665D9">
            <w:pPr>
              <w:rPr>
                <w:sz w:val="20"/>
                <w:szCs w:val="20"/>
                <w:lang w:val="nl-NL"/>
              </w:rPr>
            </w:pPr>
          </w:p>
          <w:p w14:paraId="764CA8EF" w14:textId="77777777" w:rsidR="005F22DD" w:rsidRDefault="005F22DD" w:rsidP="005665D9">
            <w:pPr>
              <w:rPr>
                <w:sz w:val="20"/>
                <w:szCs w:val="20"/>
                <w:lang w:val="nl-NL"/>
              </w:rPr>
            </w:pPr>
            <w:r w:rsidRPr="00A754D7">
              <w:rPr>
                <w:sz w:val="20"/>
                <w:szCs w:val="20"/>
                <w:lang w:val="nl-NL"/>
              </w:rPr>
              <w:t>Diploma</w:t>
            </w:r>
            <w:r>
              <w:rPr>
                <w:sz w:val="20"/>
                <w:szCs w:val="20"/>
                <w:lang w:val="nl-NL"/>
              </w:rPr>
              <w:t>, brevet, getuigschrift, …</w:t>
            </w:r>
          </w:p>
          <w:p w14:paraId="75F9D3A1" w14:textId="77777777" w:rsidR="005F22DD" w:rsidRPr="00171317" w:rsidRDefault="005F22DD" w:rsidP="005665D9">
            <w:pPr>
              <w:rPr>
                <w:sz w:val="20"/>
                <w:szCs w:val="20"/>
                <w:lang w:val="nl-NL"/>
              </w:rPr>
            </w:pPr>
          </w:p>
        </w:tc>
        <w:tc>
          <w:tcPr>
            <w:tcW w:w="4928" w:type="dxa"/>
          </w:tcPr>
          <w:p w14:paraId="0C38BC9B" w14:textId="77777777" w:rsidR="005F22DD" w:rsidRDefault="005F22DD" w:rsidP="005665D9">
            <w:pPr>
              <w:rPr>
                <w:sz w:val="20"/>
                <w:szCs w:val="20"/>
                <w:lang w:val="nl-NL"/>
              </w:rPr>
            </w:pPr>
          </w:p>
          <w:p w14:paraId="77A8362F" w14:textId="663AEA1F" w:rsidR="005F22DD" w:rsidRPr="00CC5128" w:rsidRDefault="005F22DD" w:rsidP="00261DAF">
            <w:pPr>
              <w:rPr>
                <w:sz w:val="20"/>
                <w:szCs w:val="20"/>
                <w:lang w:val="nl-NL"/>
              </w:rPr>
            </w:pPr>
            <w:r>
              <w:rPr>
                <w:sz w:val="20"/>
                <w:szCs w:val="20"/>
                <w:lang w:val="nl-NL"/>
              </w:rPr>
              <w:t>Behalen van modulecertificaat “</w:t>
            </w:r>
            <w:r w:rsidRPr="005F22DD">
              <w:rPr>
                <w:sz w:val="20"/>
                <w:szCs w:val="20"/>
                <w:lang w:val="nl-NL"/>
              </w:rPr>
              <w:t>Competentiemanagement en evaluatie</w:t>
            </w:r>
            <w:r>
              <w:rPr>
                <w:sz w:val="20"/>
                <w:szCs w:val="20"/>
                <w:lang w:val="nl-NL"/>
              </w:rPr>
              <w:t>”  (KB</w:t>
            </w:r>
            <w:r w:rsidR="00261DAF">
              <w:rPr>
                <w:sz w:val="20"/>
                <w:szCs w:val="20"/>
                <w:lang w:val="nl-NL"/>
              </w:rPr>
              <w:t xml:space="preserve"> Opleiding 18/11</w:t>
            </w:r>
            <w:r>
              <w:rPr>
                <w:sz w:val="20"/>
                <w:szCs w:val="20"/>
                <w:lang w:val="nl-NL"/>
              </w:rPr>
              <w:t>/2015)</w:t>
            </w:r>
          </w:p>
        </w:tc>
      </w:tr>
    </w:tbl>
    <w:p w14:paraId="451A2ABE" w14:textId="2D904254" w:rsidR="00EC4FE1" w:rsidRDefault="00EC4FE1">
      <w:pPr>
        <w:rPr>
          <w:lang w:val="nl-NL"/>
        </w:rPr>
      </w:pPr>
    </w:p>
    <w:p w14:paraId="62244381" w14:textId="77777777" w:rsidR="005F22DD" w:rsidRDefault="005F22DD">
      <w:pPr>
        <w:rPr>
          <w:lang w:val="nl-NL"/>
        </w:rPr>
      </w:pPr>
    </w:p>
    <w:p w14:paraId="10791B16" w14:textId="77777777" w:rsidR="005F22DD" w:rsidRPr="00707BFF" w:rsidRDefault="005F22DD" w:rsidP="005F22DD">
      <w:pPr>
        <w:jc w:val="center"/>
        <w:rPr>
          <w:rFonts w:ascii="Univers" w:eastAsia="Times New Roman" w:hAnsi="Univers"/>
          <w:color w:val="000000"/>
          <w:lang w:val="nl-BE" w:eastAsia="fr-BE"/>
        </w:rPr>
      </w:pPr>
      <w:r>
        <w:rPr>
          <w:rFonts w:ascii="Univers" w:eastAsia="Times New Roman" w:hAnsi="Univers"/>
          <w:color w:val="000000"/>
          <w:lang w:val="nl-BE" w:eastAsia="fr-BE"/>
        </w:rPr>
        <w:t xml:space="preserve">Gezien </w:t>
      </w:r>
      <w:r w:rsidRPr="008126C5">
        <w:rPr>
          <w:rFonts w:ascii="Univers" w:eastAsia="Times New Roman" w:hAnsi="Univers"/>
          <w:color w:val="000000"/>
          <w:lang w:val="nl-BE" w:eastAsia="fr-BE"/>
        </w:rPr>
        <w:t xml:space="preserve">om gevoegd te worden bij </w:t>
      </w:r>
      <w:r>
        <w:rPr>
          <w:rFonts w:ascii="Univers" w:eastAsia="Times New Roman" w:hAnsi="Univers"/>
          <w:color w:val="000000"/>
          <w:lang w:val="nl-BE" w:eastAsia="fr-BE"/>
        </w:rPr>
        <w:t>het</w:t>
      </w:r>
      <w:r w:rsidRPr="008126C5">
        <w:rPr>
          <w:rFonts w:ascii="Univers" w:eastAsia="Times New Roman" w:hAnsi="Univers"/>
          <w:color w:val="000000"/>
          <w:lang w:val="nl-BE" w:eastAsia="fr-BE"/>
        </w:rPr>
        <w:t xml:space="preserve"> besluit van … </w:t>
      </w:r>
      <w:r w:rsidRPr="00AB24E4">
        <w:rPr>
          <w:rFonts w:ascii="Univers" w:eastAsia="Times New Roman" w:hAnsi="Univers"/>
          <w:color w:val="000000"/>
          <w:lang w:val="nl-BE" w:eastAsia="fr-BE"/>
        </w:rPr>
        <w:t>tot vaststelling van de functiebeschrijvingen van het operationeel personeel van de hulpverleningszones</w:t>
      </w:r>
    </w:p>
    <w:p w14:paraId="1110E553" w14:textId="77777777" w:rsidR="005F22DD" w:rsidRPr="00707BFF" w:rsidRDefault="005F22DD" w:rsidP="005F22DD">
      <w:pPr>
        <w:jc w:val="center"/>
        <w:rPr>
          <w:rFonts w:ascii="Univers" w:eastAsia="Times New Roman" w:hAnsi="Univers"/>
          <w:color w:val="000000"/>
          <w:lang w:val="nl-BE" w:eastAsia="fr-BE"/>
        </w:rPr>
      </w:pPr>
    </w:p>
    <w:p w14:paraId="503A5BD2" w14:textId="77777777" w:rsidR="005F22DD" w:rsidRPr="00707BFF" w:rsidRDefault="005F22DD" w:rsidP="005F22DD">
      <w:pPr>
        <w:jc w:val="center"/>
        <w:rPr>
          <w:rFonts w:ascii="Univers" w:eastAsia="Times New Roman" w:hAnsi="Univers"/>
          <w:color w:val="000000"/>
          <w:lang w:val="nl-BE" w:eastAsia="fr-BE"/>
        </w:rPr>
      </w:pPr>
    </w:p>
    <w:p w14:paraId="69E169BE" w14:textId="77777777" w:rsidR="005F22DD" w:rsidRPr="00707BFF" w:rsidRDefault="005F22DD" w:rsidP="005F22DD">
      <w:pPr>
        <w:tabs>
          <w:tab w:val="left" w:pos="3345"/>
        </w:tabs>
        <w:rPr>
          <w:rFonts w:ascii="Univers" w:eastAsia="Times New Roman" w:hAnsi="Univers"/>
          <w:color w:val="000000"/>
          <w:lang w:val="nl-BE" w:eastAsia="fr-BE"/>
        </w:rPr>
      </w:pPr>
      <w:r>
        <w:rPr>
          <w:rFonts w:ascii="Univers" w:eastAsia="Times New Roman" w:hAnsi="Univers"/>
          <w:color w:val="000000"/>
          <w:lang w:val="nl-BE" w:eastAsia="fr-BE"/>
        </w:rPr>
        <w:tab/>
      </w:r>
    </w:p>
    <w:p w14:paraId="07A291CB" w14:textId="77777777" w:rsidR="005F22DD" w:rsidRPr="00707BFF" w:rsidRDefault="005F22DD" w:rsidP="005F22DD">
      <w:pPr>
        <w:jc w:val="center"/>
        <w:rPr>
          <w:rFonts w:ascii="Univers" w:eastAsia="Times New Roman" w:hAnsi="Univers"/>
          <w:color w:val="000000"/>
          <w:lang w:val="nl-BE" w:eastAsia="fr-BE"/>
        </w:rPr>
      </w:pPr>
    </w:p>
    <w:p w14:paraId="02BFBE37" w14:textId="77777777" w:rsidR="005F22DD" w:rsidRPr="00707BFF" w:rsidRDefault="005F22DD" w:rsidP="005F22DD">
      <w:pPr>
        <w:jc w:val="center"/>
        <w:rPr>
          <w:rFonts w:ascii="Univers" w:eastAsia="Times New Roman" w:hAnsi="Univers"/>
          <w:color w:val="000000"/>
          <w:lang w:val="nl-BE" w:eastAsia="fr-BE"/>
        </w:rPr>
      </w:pPr>
    </w:p>
    <w:p w14:paraId="10F0F091" w14:textId="77777777" w:rsidR="005F22DD" w:rsidRDefault="005F22DD" w:rsidP="005F22DD">
      <w:pPr>
        <w:jc w:val="center"/>
        <w:rPr>
          <w:rFonts w:ascii="Univers" w:eastAsia="Times New Roman" w:hAnsi="Univers"/>
          <w:color w:val="000000"/>
          <w:lang w:val="nl-BE" w:eastAsia="fr-BE"/>
        </w:rPr>
      </w:pPr>
    </w:p>
    <w:p w14:paraId="0649A114" w14:textId="77777777" w:rsidR="005F22DD" w:rsidRDefault="005F22DD" w:rsidP="005F22DD">
      <w:pPr>
        <w:jc w:val="center"/>
        <w:rPr>
          <w:rFonts w:ascii="Univers" w:eastAsia="Times New Roman" w:hAnsi="Univers"/>
          <w:color w:val="000000"/>
          <w:lang w:val="nl-BE" w:eastAsia="fr-BE"/>
        </w:rPr>
      </w:pPr>
    </w:p>
    <w:p w14:paraId="51B541CC" w14:textId="77777777" w:rsidR="005F22DD" w:rsidRPr="00707BFF" w:rsidRDefault="005F22DD" w:rsidP="005F22DD">
      <w:pPr>
        <w:jc w:val="center"/>
        <w:rPr>
          <w:rFonts w:ascii="Univers" w:eastAsia="Times New Roman" w:hAnsi="Univers"/>
          <w:color w:val="000000"/>
          <w:lang w:val="nl-BE" w:eastAsia="fr-BE"/>
        </w:rPr>
      </w:pPr>
    </w:p>
    <w:p w14:paraId="31AA1E87" w14:textId="77777777" w:rsidR="005F22DD" w:rsidRPr="008126C5" w:rsidRDefault="005F22DD" w:rsidP="005F22DD">
      <w:pPr>
        <w:jc w:val="center"/>
        <w:rPr>
          <w:rFonts w:ascii="Univers" w:eastAsia="Times New Roman" w:hAnsi="Univers"/>
          <w:color w:val="000000"/>
          <w:lang w:val="nl-BE" w:eastAsia="fr-BE"/>
        </w:rPr>
      </w:pPr>
      <w:r w:rsidRPr="00707BFF">
        <w:rPr>
          <w:rFonts w:ascii="Univers" w:eastAsia="Times New Roman" w:hAnsi="Univers"/>
          <w:color w:val="000000"/>
          <w:lang w:val="nl-BE" w:eastAsia="fr-BE"/>
        </w:rPr>
        <w:t xml:space="preserve">Jan </w:t>
      </w:r>
      <w:r>
        <w:rPr>
          <w:rFonts w:ascii="Univers" w:eastAsia="Times New Roman" w:hAnsi="Univers"/>
          <w:color w:val="000000"/>
          <w:lang w:val="nl-BE" w:eastAsia="fr-BE"/>
        </w:rPr>
        <w:t>JAMBON</w:t>
      </w:r>
    </w:p>
    <w:p w14:paraId="243E98D0" w14:textId="77777777" w:rsidR="005F22DD" w:rsidRPr="005F22DD" w:rsidRDefault="005F22DD">
      <w:pPr>
        <w:rPr>
          <w:lang w:val="nl-NL"/>
        </w:rPr>
      </w:pPr>
    </w:p>
    <w:sectPr w:rsidR="005F22DD" w:rsidRPr="005F22DD" w:rsidSect="001F407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65B0A" w14:textId="77777777" w:rsidR="0043449E" w:rsidRDefault="0043449E" w:rsidP="008F4853">
      <w:r>
        <w:separator/>
      </w:r>
    </w:p>
  </w:endnote>
  <w:endnote w:type="continuationSeparator" w:id="0">
    <w:p w14:paraId="7B24BACC" w14:textId="77777777" w:rsidR="0043449E" w:rsidRDefault="0043449E" w:rsidP="008F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urostile">
    <w:altName w:val="Segoe Script"/>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Univers">
    <w:altName w:val="Arial"/>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FBD6D" w14:textId="77777777" w:rsidR="0043449E" w:rsidRDefault="0043449E" w:rsidP="008F4853">
      <w:r>
        <w:separator/>
      </w:r>
    </w:p>
  </w:footnote>
  <w:footnote w:type="continuationSeparator" w:id="0">
    <w:p w14:paraId="38DDB937" w14:textId="77777777" w:rsidR="0043449E" w:rsidRDefault="0043449E" w:rsidP="008F48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8D347A"/>
    <w:multiLevelType w:val="multilevel"/>
    <w:tmpl w:val="E20EE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B05C5D"/>
    <w:multiLevelType w:val="hybridMultilevel"/>
    <w:tmpl w:val="DC461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05C85"/>
    <w:multiLevelType w:val="hybridMultilevel"/>
    <w:tmpl w:val="6760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075DA2"/>
    <w:multiLevelType w:val="hybridMultilevel"/>
    <w:tmpl w:val="ACAA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9F7A43"/>
    <w:multiLevelType w:val="hybridMultilevel"/>
    <w:tmpl w:val="798E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863C5A"/>
    <w:multiLevelType w:val="hybridMultilevel"/>
    <w:tmpl w:val="F8B280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19852ED"/>
    <w:multiLevelType w:val="hybridMultilevel"/>
    <w:tmpl w:val="0C5C8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1A007C"/>
    <w:multiLevelType w:val="hybridMultilevel"/>
    <w:tmpl w:val="9D9CFDBA"/>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3A662041"/>
    <w:multiLevelType w:val="hybridMultilevel"/>
    <w:tmpl w:val="148E016E"/>
    <w:lvl w:ilvl="0" w:tplc="36166D0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E6201E5"/>
    <w:multiLevelType w:val="hybridMultilevel"/>
    <w:tmpl w:val="D8EA291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4A08517E"/>
    <w:multiLevelType w:val="hybridMultilevel"/>
    <w:tmpl w:val="1546A590"/>
    <w:lvl w:ilvl="0" w:tplc="0413000F">
      <w:start w:val="1"/>
      <w:numFmt w:val="decimal"/>
      <w:lvlText w:val="%1."/>
      <w:lvlJc w:val="left"/>
      <w:pPr>
        <w:tabs>
          <w:tab w:val="num" w:pos="720"/>
        </w:tabs>
        <w:ind w:left="720" w:hanging="360"/>
      </w:pPr>
      <w:rPr>
        <w:rFonts w:hint="default"/>
      </w:rPr>
    </w:lvl>
    <w:lvl w:ilvl="1" w:tplc="36166D0C">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4BCB62C4"/>
    <w:multiLevelType w:val="hybridMultilevel"/>
    <w:tmpl w:val="944E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1F2DB5"/>
    <w:multiLevelType w:val="hybridMultilevel"/>
    <w:tmpl w:val="8BEEBDE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5F702983"/>
    <w:multiLevelType w:val="hybridMultilevel"/>
    <w:tmpl w:val="6484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DC6DBE"/>
    <w:multiLevelType w:val="hybridMultilevel"/>
    <w:tmpl w:val="C658C6A6"/>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653867CE"/>
    <w:multiLevelType w:val="hybridMultilevel"/>
    <w:tmpl w:val="24C86EA2"/>
    <w:lvl w:ilvl="0" w:tplc="AB8EE1C6">
      <w:start w:val="1"/>
      <w:numFmt w:val="bullet"/>
      <w:lvlText w:val="-"/>
      <w:lvlJc w:val="left"/>
      <w:pPr>
        <w:ind w:left="1080" w:hanging="360"/>
      </w:pPr>
      <w:rPr>
        <w:rFonts w:ascii="Eurostile" w:eastAsiaTheme="minorEastAsia" w:hAnsi="Eurostile"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C97244B"/>
    <w:multiLevelType w:val="hybridMultilevel"/>
    <w:tmpl w:val="0050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162C0E"/>
    <w:multiLevelType w:val="multilevel"/>
    <w:tmpl w:val="AC282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6101A95"/>
    <w:multiLevelType w:val="hybridMultilevel"/>
    <w:tmpl w:val="6DB8B59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nsid w:val="7ED50A63"/>
    <w:multiLevelType w:val="hybridMultilevel"/>
    <w:tmpl w:val="7122A16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6"/>
  </w:num>
  <w:num w:numId="3">
    <w:abstractNumId w:val="12"/>
  </w:num>
  <w:num w:numId="4">
    <w:abstractNumId w:val="11"/>
  </w:num>
  <w:num w:numId="5">
    <w:abstractNumId w:val="9"/>
  </w:num>
  <w:num w:numId="6">
    <w:abstractNumId w:val="18"/>
  </w:num>
  <w:num w:numId="7">
    <w:abstractNumId w:val="14"/>
  </w:num>
  <w:num w:numId="8">
    <w:abstractNumId w:val="3"/>
  </w:num>
  <w:num w:numId="9">
    <w:abstractNumId w:val="7"/>
  </w:num>
  <w:num w:numId="10">
    <w:abstractNumId w:val="20"/>
  </w:num>
  <w:num w:numId="11">
    <w:abstractNumId w:val="19"/>
  </w:num>
  <w:num w:numId="12">
    <w:abstractNumId w:val="2"/>
  </w:num>
  <w:num w:numId="13">
    <w:abstractNumId w:val="17"/>
  </w:num>
  <w:num w:numId="14">
    <w:abstractNumId w:val="13"/>
  </w:num>
  <w:num w:numId="15">
    <w:abstractNumId w:val="15"/>
  </w:num>
  <w:num w:numId="16">
    <w:abstractNumId w:val="4"/>
  </w:num>
  <w:num w:numId="17">
    <w:abstractNumId w:val="5"/>
  </w:num>
  <w:num w:numId="18">
    <w:abstractNumId w:val="6"/>
  </w:num>
  <w:num w:numId="19">
    <w:abstractNumId w:val="0"/>
  </w:num>
  <w:num w:numId="20">
    <w:abstractNumId w:val="1"/>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81"/>
    <w:rsid w:val="000D0EAA"/>
    <w:rsid w:val="000F3B2A"/>
    <w:rsid w:val="001538B4"/>
    <w:rsid w:val="001621B2"/>
    <w:rsid w:val="00172C98"/>
    <w:rsid w:val="001F1828"/>
    <w:rsid w:val="001F1F89"/>
    <w:rsid w:val="001F4078"/>
    <w:rsid w:val="00225EAD"/>
    <w:rsid w:val="0025231B"/>
    <w:rsid w:val="00261DAF"/>
    <w:rsid w:val="00366550"/>
    <w:rsid w:val="00377A38"/>
    <w:rsid w:val="00384A7A"/>
    <w:rsid w:val="0042093F"/>
    <w:rsid w:val="0043449E"/>
    <w:rsid w:val="004367AA"/>
    <w:rsid w:val="00452724"/>
    <w:rsid w:val="00510978"/>
    <w:rsid w:val="005F22DD"/>
    <w:rsid w:val="00630625"/>
    <w:rsid w:val="006A163E"/>
    <w:rsid w:val="007073D2"/>
    <w:rsid w:val="007834AC"/>
    <w:rsid w:val="007E416B"/>
    <w:rsid w:val="00805B6E"/>
    <w:rsid w:val="00831465"/>
    <w:rsid w:val="008548F4"/>
    <w:rsid w:val="0085764A"/>
    <w:rsid w:val="008655BE"/>
    <w:rsid w:val="008D7CF4"/>
    <w:rsid w:val="008E37C4"/>
    <w:rsid w:val="008F4853"/>
    <w:rsid w:val="0092621F"/>
    <w:rsid w:val="00977F3D"/>
    <w:rsid w:val="009902BF"/>
    <w:rsid w:val="009A0481"/>
    <w:rsid w:val="009A16B7"/>
    <w:rsid w:val="00A66F68"/>
    <w:rsid w:val="00AC0A13"/>
    <w:rsid w:val="00B74846"/>
    <w:rsid w:val="00BB2B80"/>
    <w:rsid w:val="00BE0919"/>
    <w:rsid w:val="00BF5826"/>
    <w:rsid w:val="00C1200D"/>
    <w:rsid w:val="00CA426D"/>
    <w:rsid w:val="00CC5128"/>
    <w:rsid w:val="00CF3117"/>
    <w:rsid w:val="00D27580"/>
    <w:rsid w:val="00D3123C"/>
    <w:rsid w:val="00D93787"/>
    <w:rsid w:val="00E37FA0"/>
    <w:rsid w:val="00E5534B"/>
    <w:rsid w:val="00E771D3"/>
    <w:rsid w:val="00EC4FE1"/>
    <w:rsid w:val="00FB54E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3790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0481"/>
    <w:pPr>
      <w:ind w:left="720"/>
      <w:contextualSpacing/>
    </w:pPr>
    <w:rPr>
      <w:rFonts w:asciiTheme="minorHAnsi" w:eastAsiaTheme="minorHAnsi" w:hAnsiTheme="minorHAnsi" w:cstheme="minorBidi"/>
      <w:lang w:val="nl-NL" w:eastAsia="en-US"/>
    </w:rPr>
  </w:style>
  <w:style w:type="paragraph" w:styleId="Voetnoottekst">
    <w:name w:val="footnote text"/>
    <w:basedOn w:val="Standaard"/>
    <w:link w:val="VoetnoottekstChar"/>
    <w:uiPriority w:val="99"/>
    <w:unhideWhenUsed/>
    <w:rsid w:val="008F4853"/>
  </w:style>
  <w:style w:type="character" w:customStyle="1" w:styleId="VoetnoottekstChar">
    <w:name w:val="Voetnoottekst Char"/>
    <w:basedOn w:val="Standaardalinea-lettertype"/>
    <w:link w:val="Voetnoottekst"/>
    <w:uiPriority w:val="99"/>
    <w:rsid w:val="008F4853"/>
    <w:rPr>
      <w:rFonts w:cs="Times New Roman"/>
      <w:lang w:val="en-GB"/>
    </w:rPr>
  </w:style>
  <w:style w:type="character" w:styleId="Voetnootmarkering">
    <w:name w:val="footnote reference"/>
    <w:basedOn w:val="Standaardalinea-lettertype"/>
    <w:uiPriority w:val="99"/>
    <w:unhideWhenUsed/>
    <w:rsid w:val="008F4853"/>
    <w:rPr>
      <w:vertAlign w:val="superscript"/>
    </w:rPr>
  </w:style>
  <w:style w:type="paragraph" w:styleId="Koptekst">
    <w:name w:val="header"/>
    <w:basedOn w:val="Standaard"/>
    <w:link w:val="KoptekstChar"/>
    <w:uiPriority w:val="99"/>
    <w:unhideWhenUsed/>
    <w:rsid w:val="008F4853"/>
    <w:pPr>
      <w:tabs>
        <w:tab w:val="center" w:pos="4536"/>
        <w:tab w:val="right" w:pos="9072"/>
      </w:tabs>
    </w:pPr>
  </w:style>
  <w:style w:type="character" w:customStyle="1" w:styleId="KoptekstChar">
    <w:name w:val="Koptekst Char"/>
    <w:basedOn w:val="Standaardalinea-lettertype"/>
    <w:link w:val="Koptekst"/>
    <w:uiPriority w:val="99"/>
    <w:rsid w:val="008F4853"/>
    <w:rPr>
      <w:rFonts w:cs="Times New Roman"/>
      <w:lang w:val="en-GB"/>
    </w:rPr>
  </w:style>
  <w:style w:type="paragraph" w:styleId="Voettekst">
    <w:name w:val="footer"/>
    <w:basedOn w:val="Standaard"/>
    <w:link w:val="VoettekstChar"/>
    <w:uiPriority w:val="99"/>
    <w:unhideWhenUsed/>
    <w:rsid w:val="008F4853"/>
    <w:pPr>
      <w:tabs>
        <w:tab w:val="center" w:pos="4536"/>
        <w:tab w:val="right" w:pos="9072"/>
      </w:tabs>
    </w:pPr>
  </w:style>
  <w:style w:type="character" w:customStyle="1" w:styleId="VoettekstChar">
    <w:name w:val="Voettekst Char"/>
    <w:basedOn w:val="Standaardalinea-lettertype"/>
    <w:link w:val="Voettekst"/>
    <w:uiPriority w:val="99"/>
    <w:rsid w:val="008F4853"/>
    <w:rPr>
      <w:rFonts w:cs="Times New Roman"/>
      <w:lang w:val="en-GB"/>
    </w:rPr>
  </w:style>
  <w:style w:type="character" w:styleId="Verwijzingopmerking">
    <w:name w:val="annotation reference"/>
    <w:basedOn w:val="Standaardalinea-lettertype"/>
    <w:uiPriority w:val="99"/>
    <w:semiHidden/>
    <w:unhideWhenUsed/>
    <w:rsid w:val="00E37FA0"/>
    <w:rPr>
      <w:sz w:val="18"/>
      <w:szCs w:val="18"/>
    </w:rPr>
  </w:style>
  <w:style w:type="paragraph" w:styleId="Tekstopmerking">
    <w:name w:val="annotation text"/>
    <w:basedOn w:val="Standaard"/>
    <w:link w:val="TekstopmerkingChar"/>
    <w:uiPriority w:val="99"/>
    <w:semiHidden/>
    <w:unhideWhenUsed/>
    <w:rsid w:val="00E37FA0"/>
  </w:style>
  <w:style w:type="character" w:customStyle="1" w:styleId="TekstopmerkingChar">
    <w:name w:val="Tekst opmerking Char"/>
    <w:basedOn w:val="Standaardalinea-lettertype"/>
    <w:link w:val="Tekstopmerking"/>
    <w:uiPriority w:val="99"/>
    <w:semiHidden/>
    <w:rsid w:val="00E37FA0"/>
    <w:rPr>
      <w:rFonts w:cs="Times New Roman"/>
      <w:lang w:val="en-GB"/>
    </w:rPr>
  </w:style>
  <w:style w:type="paragraph" w:styleId="Onderwerpvanopmerking">
    <w:name w:val="annotation subject"/>
    <w:basedOn w:val="Tekstopmerking"/>
    <w:next w:val="Tekstopmerking"/>
    <w:link w:val="OnderwerpvanopmerkingChar"/>
    <w:uiPriority w:val="99"/>
    <w:semiHidden/>
    <w:unhideWhenUsed/>
    <w:rsid w:val="00E37FA0"/>
    <w:rPr>
      <w:b/>
      <w:bCs/>
      <w:sz w:val="20"/>
      <w:szCs w:val="20"/>
    </w:rPr>
  </w:style>
  <w:style w:type="character" w:customStyle="1" w:styleId="OnderwerpvanopmerkingChar">
    <w:name w:val="Onderwerp van opmerking Char"/>
    <w:basedOn w:val="TekstopmerkingChar"/>
    <w:link w:val="Onderwerpvanopmerking"/>
    <w:uiPriority w:val="99"/>
    <w:semiHidden/>
    <w:rsid w:val="00E37FA0"/>
    <w:rPr>
      <w:rFonts w:cs="Times New Roman"/>
      <w:b/>
      <w:bCs/>
      <w:sz w:val="20"/>
      <w:szCs w:val="20"/>
      <w:lang w:val="en-GB"/>
    </w:rPr>
  </w:style>
  <w:style w:type="paragraph" w:styleId="Ballontekst">
    <w:name w:val="Balloon Text"/>
    <w:basedOn w:val="Standaard"/>
    <w:link w:val="BallontekstChar"/>
    <w:uiPriority w:val="99"/>
    <w:semiHidden/>
    <w:unhideWhenUsed/>
    <w:rsid w:val="00E37FA0"/>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37FA0"/>
    <w:rPr>
      <w:rFonts w:ascii="Lucida Grande" w:hAnsi="Lucida Grande" w:cs="Lucida Grande"/>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0481"/>
    <w:pPr>
      <w:ind w:left="720"/>
      <w:contextualSpacing/>
    </w:pPr>
    <w:rPr>
      <w:rFonts w:asciiTheme="minorHAnsi" w:eastAsiaTheme="minorHAnsi" w:hAnsiTheme="minorHAnsi" w:cstheme="minorBidi"/>
      <w:lang w:val="nl-NL" w:eastAsia="en-US"/>
    </w:rPr>
  </w:style>
  <w:style w:type="paragraph" w:styleId="Voetnoottekst">
    <w:name w:val="footnote text"/>
    <w:basedOn w:val="Standaard"/>
    <w:link w:val="VoetnoottekstChar"/>
    <w:uiPriority w:val="99"/>
    <w:unhideWhenUsed/>
    <w:rsid w:val="008F4853"/>
  </w:style>
  <w:style w:type="character" w:customStyle="1" w:styleId="VoetnoottekstChar">
    <w:name w:val="Voetnoottekst Char"/>
    <w:basedOn w:val="Standaardalinea-lettertype"/>
    <w:link w:val="Voetnoottekst"/>
    <w:uiPriority w:val="99"/>
    <w:rsid w:val="008F4853"/>
    <w:rPr>
      <w:rFonts w:cs="Times New Roman"/>
      <w:lang w:val="en-GB"/>
    </w:rPr>
  </w:style>
  <w:style w:type="character" w:styleId="Voetnootmarkering">
    <w:name w:val="footnote reference"/>
    <w:basedOn w:val="Standaardalinea-lettertype"/>
    <w:uiPriority w:val="99"/>
    <w:unhideWhenUsed/>
    <w:rsid w:val="008F4853"/>
    <w:rPr>
      <w:vertAlign w:val="superscript"/>
    </w:rPr>
  </w:style>
  <w:style w:type="paragraph" w:styleId="Koptekst">
    <w:name w:val="header"/>
    <w:basedOn w:val="Standaard"/>
    <w:link w:val="KoptekstChar"/>
    <w:uiPriority w:val="99"/>
    <w:unhideWhenUsed/>
    <w:rsid w:val="008F4853"/>
    <w:pPr>
      <w:tabs>
        <w:tab w:val="center" w:pos="4536"/>
        <w:tab w:val="right" w:pos="9072"/>
      </w:tabs>
    </w:pPr>
  </w:style>
  <w:style w:type="character" w:customStyle="1" w:styleId="KoptekstChar">
    <w:name w:val="Koptekst Char"/>
    <w:basedOn w:val="Standaardalinea-lettertype"/>
    <w:link w:val="Koptekst"/>
    <w:uiPriority w:val="99"/>
    <w:rsid w:val="008F4853"/>
    <w:rPr>
      <w:rFonts w:cs="Times New Roman"/>
      <w:lang w:val="en-GB"/>
    </w:rPr>
  </w:style>
  <w:style w:type="paragraph" w:styleId="Voettekst">
    <w:name w:val="footer"/>
    <w:basedOn w:val="Standaard"/>
    <w:link w:val="VoettekstChar"/>
    <w:uiPriority w:val="99"/>
    <w:unhideWhenUsed/>
    <w:rsid w:val="008F4853"/>
    <w:pPr>
      <w:tabs>
        <w:tab w:val="center" w:pos="4536"/>
        <w:tab w:val="right" w:pos="9072"/>
      </w:tabs>
    </w:pPr>
  </w:style>
  <w:style w:type="character" w:customStyle="1" w:styleId="VoettekstChar">
    <w:name w:val="Voettekst Char"/>
    <w:basedOn w:val="Standaardalinea-lettertype"/>
    <w:link w:val="Voettekst"/>
    <w:uiPriority w:val="99"/>
    <w:rsid w:val="008F4853"/>
    <w:rPr>
      <w:rFonts w:cs="Times New Roman"/>
      <w:lang w:val="en-GB"/>
    </w:rPr>
  </w:style>
  <w:style w:type="character" w:styleId="Verwijzingopmerking">
    <w:name w:val="annotation reference"/>
    <w:basedOn w:val="Standaardalinea-lettertype"/>
    <w:uiPriority w:val="99"/>
    <w:semiHidden/>
    <w:unhideWhenUsed/>
    <w:rsid w:val="00E37FA0"/>
    <w:rPr>
      <w:sz w:val="18"/>
      <w:szCs w:val="18"/>
    </w:rPr>
  </w:style>
  <w:style w:type="paragraph" w:styleId="Tekstopmerking">
    <w:name w:val="annotation text"/>
    <w:basedOn w:val="Standaard"/>
    <w:link w:val="TekstopmerkingChar"/>
    <w:uiPriority w:val="99"/>
    <w:semiHidden/>
    <w:unhideWhenUsed/>
    <w:rsid w:val="00E37FA0"/>
  </w:style>
  <w:style w:type="character" w:customStyle="1" w:styleId="TekstopmerkingChar">
    <w:name w:val="Tekst opmerking Char"/>
    <w:basedOn w:val="Standaardalinea-lettertype"/>
    <w:link w:val="Tekstopmerking"/>
    <w:uiPriority w:val="99"/>
    <w:semiHidden/>
    <w:rsid w:val="00E37FA0"/>
    <w:rPr>
      <w:rFonts w:cs="Times New Roman"/>
      <w:lang w:val="en-GB"/>
    </w:rPr>
  </w:style>
  <w:style w:type="paragraph" w:styleId="Onderwerpvanopmerking">
    <w:name w:val="annotation subject"/>
    <w:basedOn w:val="Tekstopmerking"/>
    <w:next w:val="Tekstopmerking"/>
    <w:link w:val="OnderwerpvanopmerkingChar"/>
    <w:uiPriority w:val="99"/>
    <w:semiHidden/>
    <w:unhideWhenUsed/>
    <w:rsid w:val="00E37FA0"/>
    <w:rPr>
      <w:b/>
      <w:bCs/>
      <w:sz w:val="20"/>
      <w:szCs w:val="20"/>
    </w:rPr>
  </w:style>
  <w:style w:type="character" w:customStyle="1" w:styleId="OnderwerpvanopmerkingChar">
    <w:name w:val="Onderwerp van opmerking Char"/>
    <w:basedOn w:val="TekstopmerkingChar"/>
    <w:link w:val="Onderwerpvanopmerking"/>
    <w:uiPriority w:val="99"/>
    <w:semiHidden/>
    <w:rsid w:val="00E37FA0"/>
    <w:rPr>
      <w:rFonts w:cs="Times New Roman"/>
      <w:b/>
      <w:bCs/>
      <w:sz w:val="20"/>
      <w:szCs w:val="20"/>
      <w:lang w:val="en-GB"/>
    </w:rPr>
  </w:style>
  <w:style w:type="paragraph" w:styleId="Ballontekst">
    <w:name w:val="Balloon Text"/>
    <w:basedOn w:val="Standaard"/>
    <w:link w:val="BallontekstChar"/>
    <w:uiPriority w:val="99"/>
    <w:semiHidden/>
    <w:unhideWhenUsed/>
    <w:rsid w:val="00E37FA0"/>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37FA0"/>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012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1985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Brandweer Roeselare</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Vangierdegom</dc:creator>
  <cp:lastModifiedBy>IBZ</cp:lastModifiedBy>
  <cp:revision>2</cp:revision>
  <cp:lastPrinted>2015-06-19T09:59:00Z</cp:lastPrinted>
  <dcterms:created xsi:type="dcterms:W3CDTF">2016-05-23T09:52:00Z</dcterms:created>
  <dcterms:modified xsi:type="dcterms:W3CDTF">2016-05-23T09:52:00Z</dcterms:modified>
</cp:coreProperties>
</file>